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35" w:rsidRPr="0029142B" w:rsidRDefault="0029142B" w:rsidP="0029142B">
      <w:pPr>
        <w:shd w:val="clear" w:color="auto" w:fill="FFFFFF"/>
        <w:tabs>
          <w:tab w:val="left" w:pos="6405"/>
        </w:tabs>
        <w:jc w:val="center"/>
        <w:textAlignment w:val="baseline"/>
        <w:rPr>
          <w:b/>
          <w:color w:val="000000"/>
          <w:lang w:val="kk-KZ"/>
        </w:rPr>
      </w:pPr>
      <w:r w:rsidRPr="0029142B">
        <w:rPr>
          <w:b/>
          <w:color w:val="000000"/>
          <w:lang w:val="kk-KZ"/>
        </w:rPr>
        <w:t xml:space="preserve">Светильник хирургический передвижной </w:t>
      </w:r>
      <w:bookmarkStart w:id="0" w:name="_GoBack"/>
      <w:bookmarkEnd w:id="0"/>
    </w:p>
    <w:p w:rsidR="004B6D2E" w:rsidRPr="00444590" w:rsidRDefault="004B6D2E" w:rsidP="008A5435">
      <w:pPr>
        <w:shd w:val="clear" w:color="auto" w:fill="FFFFFF"/>
        <w:tabs>
          <w:tab w:val="left" w:pos="6405"/>
        </w:tabs>
        <w:jc w:val="center"/>
        <w:textAlignment w:val="baseline"/>
        <w:rPr>
          <w:rStyle w:val="ac"/>
          <w:sz w:val="28"/>
        </w:rPr>
      </w:pPr>
    </w:p>
    <w:p w:rsidR="00444590" w:rsidRPr="00444590" w:rsidRDefault="00444590" w:rsidP="00444590">
      <w:pPr>
        <w:pStyle w:val="a4"/>
        <w:spacing w:before="0" w:beforeAutospacing="0" w:after="0" w:afterAutospacing="0"/>
        <w:rPr>
          <w:rFonts w:ascii="ubuntulight" w:hAnsi="ubuntulight"/>
          <w:sz w:val="21"/>
          <w:szCs w:val="21"/>
        </w:rPr>
      </w:pPr>
      <w:r w:rsidRPr="00444590">
        <w:rPr>
          <w:rStyle w:val="ac"/>
          <w:rFonts w:ascii="ubuntulight" w:hAnsi="ubuntulight"/>
          <w:sz w:val="21"/>
          <w:szCs w:val="21"/>
        </w:rPr>
        <w:t>Бестеневой хирургический светильник </w:t>
      </w:r>
      <w:r w:rsidRPr="00444590">
        <w:rPr>
          <w:rFonts w:ascii="ubuntulight" w:hAnsi="ubuntulight"/>
          <w:sz w:val="21"/>
          <w:szCs w:val="21"/>
        </w:rPr>
        <w:t>используется для освещения операционного поля при хирургических операциях и диагностических исследованиях.</w:t>
      </w:r>
    </w:p>
    <w:p w:rsidR="00444590" w:rsidRPr="00444590" w:rsidRDefault="00444590" w:rsidP="00444590">
      <w:pPr>
        <w:pStyle w:val="a4"/>
        <w:spacing w:before="0" w:beforeAutospacing="0" w:after="0" w:afterAutospacing="0"/>
        <w:rPr>
          <w:rFonts w:ascii="ubuntulight" w:hAnsi="ubuntulight"/>
          <w:sz w:val="21"/>
          <w:szCs w:val="21"/>
        </w:rPr>
      </w:pPr>
      <w:r w:rsidRPr="00444590">
        <w:rPr>
          <w:rStyle w:val="ac"/>
          <w:rFonts w:ascii="ubuntulight" w:hAnsi="ubuntulight"/>
          <w:sz w:val="21"/>
          <w:szCs w:val="21"/>
        </w:rPr>
        <w:t xml:space="preserve">Характеристики передвижного светильника 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Диаметр блока освещения:</w:t>
      </w:r>
      <w:r w:rsidR="00D4034A">
        <w:rPr>
          <w:rFonts w:ascii="ubuntulight" w:hAnsi="ubuntulight"/>
          <w:sz w:val="21"/>
          <w:szCs w:val="21"/>
        </w:rPr>
        <w:t xml:space="preserve"> не менее</w:t>
      </w:r>
      <w:r w:rsidRPr="00444590">
        <w:rPr>
          <w:rFonts w:ascii="ubuntulight" w:hAnsi="ubuntulight"/>
          <w:sz w:val="21"/>
          <w:szCs w:val="21"/>
        </w:rPr>
        <w:t> </w:t>
      </w:r>
      <w:r w:rsidRPr="00444590">
        <w:rPr>
          <w:rStyle w:val="ac"/>
          <w:rFonts w:ascii="ubuntulight" w:hAnsi="ubuntulight"/>
          <w:sz w:val="21"/>
          <w:szCs w:val="21"/>
        </w:rPr>
        <w:t>620 мм</w:t>
      </w:r>
      <w:r w:rsidRPr="00444590">
        <w:rPr>
          <w:rFonts w:ascii="ubuntulight" w:hAnsi="ubuntulight"/>
          <w:sz w:val="21"/>
          <w:szCs w:val="21"/>
        </w:rPr>
        <w:t> 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Максимальная освещённость светового поля: </w:t>
      </w:r>
      <w:r w:rsidR="00D4034A">
        <w:rPr>
          <w:rFonts w:ascii="ubuntulight" w:hAnsi="ubuntulight"/>
          <w:sz w:val="21"/>
          <w:szCs w:val="21"/>
        </w:rPr>
        <w:t xml:space="preserve"> не менее </w:t>
      </w:r>
      <w:r w:rsidRPr="00444590">
        <w:rPr>
          <w:rStyle w:val="ac"/>
          <w:rFonts w:ascii="ubuntulight" w:hAnsi="ubuntulight"/>
          <w:sz w:val="21"/>
          <w:szCs w:val="21"/>
        </w:rPr>
        <w:t>160.000 лк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Регулирование освещённости светового поля: </w:t>
      </w:r>
      <w:r w:rsidRPr="00444590">
        <w:rPr>
          <w:rStyle w:val="ac"/>
          <w:rFonts w:ascii="ubuntulight" w:hAnsi="ubuntulight"/>
          <w:sz w:val="21"/>
          <w:szCs w:val="21"/>
        </w:rPr>
        <w:t>10 - 100%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Диаметр светового поля d</w:t>
      </w:r>
      <w:r w:rsidRPr="00444590">
        <w:rPr>
          <w:rFonts w:ascii="ubuntulight" w:hAnsi="ubuntulight"/>
          <w:sz w:val="16"/>
          <w:szCs w:val="16"/>
          <w:vertAlign w:val="subscript"/>
        </w:rPr>
        <w:t>10</w:t>
      </w:r>
      <w:r w:rsidRPr="00444590">
        <w:rPr>
          <w:rFonts w:ascii="ubuntulight" w:hAnsi="ubuntulight"/>
          <w:sz w:val="21"/>
          <w:szCs w:val="21"/>
        </w:rPr>
        <w:t>: min </w:t>
      </w:r>
      <w:r w:rsidRPr="00444590">
        <w:rPr>
          <w:rStyle w:val="ac"/>
          <w:rFonts w:ascii="ubuntulight" w:hAnsi="ubuntulight"/>
          <w:sz w:val="21"/>
          <w:szCs w:val="21"/>
        </w:rPr>
        <w:t>180 мм</w:t>
      </w:r>
      <w:r w:rsidRPr="00444590">
        <w:rPr>
          <w:rFonts w:ascii="ubuntulight" w:hAnsi="ubuntulight"/>
          <w:sz w:val="21"/>
          <w:szCs w:val="21"/>
        </w:rPr>
        <w:t> / max </w:t>
      </w:r>
      <w:r w:rsidRPr="00444590">
        <w:rPr>
          <w:rStyle w:val="ac"/>
          <w:rFonts w:ascii="ubuntulight" w:hAnsi="ubuntulight"/>
          <w:sz w:val="21"/>
          <w:szCs w:val="21"/>
        </w:rPr>
        <w:t>350 мм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Диапазон регулирования диаметра светового поля: </w:t>
      </w:r>
      <w:r w:rsidR="00D4034A">
        <w:rPr>
          <w:rFonts w:ascii="ubuntulight" w:hAnsi="ubuntulight"/>
          <w:sz w:val="21"/>
          <w:szCs w:val="21"/>
        </w:rPr>
        <w:t xml:space="preserve">не менее </w:t>
      </w:r>
      <w:r w:rsidRPr="00444590">
        <w:rPr>
          <w:rStyle w:val="ac"/>
          <w:rFonts w:ascii="ubuntulight" w:hAnsi="ubuntulight"/>
          <w:sz w:val="21"/>
          <w:szCs w:val="21"/>
        </w:rPr>
        <w:t>180 - 350 мм</w:t>
      </w:r>
      <w:r w:rsidRPr="00444590">
        <w:rPr>
          <w:rFonts w:ascii="ubuntulight" w:hAnsi="ubuntulight"/>
          <w:sz w:val="21"/>
          <w:szCs w:val="21"/>
        </w:rPr>
        <w:t> (</w:t>
      </w:r>
      <w:r w:rsidRPr="00444590">
        <w:rPr>
          <w:rStyle w:val="ac"/>
          <w:rFonts w:ascii="ubuntulight" w:hAnsi="ubuntulight"/>
          <w:sz w:val="21"/>
          <w:szCs w:val="21"/>
        </w:rPr>
        <w:t>регулируемый фокус</w:t>
      </w:r>
      <w:r w:rsidRPr="00444590">
        <w:rPr>
          <w:rFonts w:ascii="ubuntulight" w:hAnsi="ubuntulight"/>
          <w:sz w:val="21"/>
          <w:szCs w:val="21"/>
        </w:rPr>
        <w:t>)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Регулирование размера светового поля и освещённости при сохранении заданной цветовой температуры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Style w:val="ac"/>
          <w:rFonts w:ascii="ubuntulight" w:hAnsi="ubuntulight"/>
          <w:sz w:val="21"/>
          <w:szCs w:val="21"/>
        </w:rPr>
        <w:t>Встроенный блок аварийного питания</w:t>
      </w:r>
      <w:r w:rsidRPr="00444590">
        <w:rPr>
          <w:rFonts w:ascii="ubuntulight" w:hAnsi="ubuntulight"/>
          <w:sz w:val="21"/>
          <w:szCs w:val="21"/>
        </w:rPr>
        <w:t xml:space="preserve">, обеспечивающий не менее 3-х часов автономной работы светильника при отключении электроэнергии 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Style w:val="ac"/>
          <w:rFonts w:ascii="ubuntulight" w:hAnsi="ubuntulight"/>
          <w:sz w:val="21"/>
          <w:szCs w:val="21"/>
        </w:rPr>
        <w:t>Выбор режима работы блока освещения</w:t>
      </w:r>
      <w:r w:rsidRPr="00444590">
        <w:rPr>
          <w:rFonts w:ascii="ubuntulight" w:hAnsi="ubuntulight"/>
          <w:sz w:val="21"/>
          <w:szCs w:val="21"/>
        </w:rPr>
        <w:t>:</w:t>
      </w:r>
    </w:p>
    <w:p w:rsidR="00444590" w:rsidRPr="00444590" w:rsidRDefault="00444590" w:rsidP="00444590">
      <w:pPr>
        <w:numPr>
          <w:ilvl w:val="0"/>
          <w:numId w:val="45"/>
        </w:numPr>
        <w:ind w:left="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режим нормальной освещённости</w:t>
      </w:r>
    </w:p>
    <w:p w:rsidR="00444590" w:rsidRPr="00444590" w:rsidRDefault="00444590" w:rsidP="00444590">
      <w:pPr>
        <w:numPr>
          <w:ilvl w:val="0"/>
          <w:numId w:val="45"/>
        </w:numPr>
        <w:ind w:left="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для локального освещения (без рассеивания)</w:t>
      </w:r>
    </w:p>
    <w:p w:rsidR="00444590" w:rsidRPr="00444590" w:rsidRDefault="00444590" w:rsidP="00444590">
      <w:pPr>
        <w:numPr>
          <w:ilvl w:val="0"/>
          <w:numId w:val="45"/>
        </w:numPr>
        <w:ind w:left="0"/>
        <w:rPr>
          <w:rFonts w:ascii="ubuntulight" w:hAnsi="ubuntulight"/>
          <w:sz w:val="21"/>
          <w:szCs w:val="21"/>
        </w:rPr>
      </w:pPr>
      <w:r w:rsidRPr="00444590">
        <w:rPr>
          <w:rFonts w:ascii="ubuntulight" w:hAnsi="ubuntulight"/>
          <w:sz w:val="21"/>
          <w:szCs w:val="21"/>
        </w:rPr>
        <w:t>режим освещённости для эндоскопических операций и малоинвазивной хирургии</w:t>
      </w:r>
    </w:p>
    <w:p w:rsidR="00444590" w:rsidRPr="00444590" w:rsidRDefault="00444590" w:rsidP="00D4034A">
      <w:pPr>
        <w:ind w:left="-360"/>
        <w:rPr>
          <w:rFonts w:ascii="ubuntulight" w:hAnsi="ubuntulight"/>
          <w:sz w:val="21"/>
          <w:szCs w:val="21"/>
        </w:rPr>
      </w:pPr>
      <w:r w:rsidRPr="00444590">
        <w:rPr>
          <w:rStyle w:val="ac"/>
          <w:rFonts w:ascii="ubuntulight" w:hAnsi="ubuntulight"/>
          <w:sz w:val="21"/>
          <w:szCs w:val="21"/>
        </w:rPr>
        <w:t>Встроенный пульт управления с дисплеем</w:t>
      </w:r>
      <w:r w:rsidRPr="00444590">
        <w:rPr>
          <w:rFonts w:ascii="ubuntulight" w:hAnsi="ubuntulight"/>
          <w:sz w:val="21"/>
          <w:szCs w:val="21"/>
        </w:rPr>
        <w:t>. Осуществляет отображение и управление основными параметрами блоков освещения (уровень освещённости, размер светового поля, выбор режима работы блока освещения). Пульт управления так же обеспечивает удобную работу с основными настройками видеокамеры (регулировка фокуса и диафрагмы, масштабирование, стоп-кадр, переворот изображения)</w:t>
      </w:r>
    </w:p>
    <w:p w:rsidR="0029142B" w:rsidRPr="00444590" w:rsidRDefault="0029142B" w:rsidP="008A5435">
      <w:pPr>
        <w:shd w:val="clear" w:color="auto" w:fill="FFFFFF"/>
        <w:tabs>
          <w:tab w:val="left" w:pos="6405"/>
        </w:tabs>
        <w:jc w:val="center"/>
        <w:textAlignment w:val="baseline"/>
        <w:rPr>
          <w:rStyle w:val="ac"/>
          <w:sz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94"/>
        <w:gridCol w:w="330"/>
        <w:gridCol w:w="4067"/>
      </w:tblGrid>
      <w:tr w:rsidR="00444590" w:rsidRPr="00444590" w:rsidTr="00D4034A">
        <w:trPr>
          <w:trHeight w:val="235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Вариант исполнения: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передвижной</w:t>
            </w:r>
          </w:p>
        </w:tc>
      </w:tr>
      <w:tr w:rsidR="00444590" w:rsidRPr="00444590" w:rsidTr="00D4034A">
        <w:trPr>
          <w:trHeight w:val="235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Диапазон регулирования диаметра светового поля: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180 - 350 мм (регулируемый фокус)</w:t>
            </w:r>
          </w:p>
        </w:tc>
      </w:tr>
      <w:tr w:rsidR="00444590" w:rsidRPr="00444590" w:rsidTr="00D4034A">
        <w:trPr>
          <w:trHeight w:val="235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Цветовая температура: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D4034A">
            <w:pPr>
              <w:rPr>
                <w:rFonts w:ascii="ubuntulight" w:hAnsi="ubuntulight"/>
                <w:sz w:val="21"/>
                <w:szCs w:val="21"/>
              </w:rPr>
            </w:pPr>
            <w:r>
              <w:rPr>
                <w:rFonts w:ascii="ubuntulight" w:hAnsi="ubuntulight" w:hint="eastAsia"/>
                <w:sz w:val="21"/>
                <w:szCs w:val="21"/>
              </w:rPr>
              <w:t>Н</w:t>
            </w:r>
            <w:r>
              <w:rPr>
                <w:rFonts w:ascii="ubuntulight" w:hAnsi="ubuntulight"/>
                <w:sz w:val="21"/>
                <w:szCs w:val="21"/>
              </w:rPr>
              <w:t xml:space="preserve">е менее </w:t>
            </w:r>
            <w:r w:rsidR="00444590" w:rsidRPr="00444590">
              <w:rPr>
                <w:rFonts w:ascii="ubuntulight" w:hAnsi="ubuntulight"/>
                <w:sz w:val="21"/>
                <w:szCs w:val="21"/>
              </w:rPr>
              <w:t>4500 К</w:t>
            </w:r>
          </w:p>
        </w:tc>
      </w:tr>
      <w:tr w:rsidR="00444590" w:rsidRPr="00444590" w:rsidTr="00D4034A">
        <w:trPr>
          <w:trHeight w:val="235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Индекс цветопередачи (Ra):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не менее 95 </w:t>
            </w:r>
          </w:p>
        </w:tc>
      </w:tr>
      <w:tr w:rsidR="00444590" w:rsidRPr="00444590" w:rsidTr="00D4034A">
        <w:trPr>
          <w:trHeight w:val="235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Рабочее расстояние: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D4034A">
            <w:pPr>
              <w:rPr>
                <w:rFonts w:ascii="ubuntulight" w:hAnsi="ubuntulight"/>
                <w:sz w:val="21"/>
                <w:szCs w:val="21"/>
              </w:rPr>
            </w:pPr>
            <w:r>
              <w:rPr>
                <w:rFonts w:ascii="ubuntulight" w:hAnsi="ubuntulight" w:hint="eastAsia"/>
                <w:sz w:val="21"/>
                <w:szCs w:val="21"/>
              </w:rPr>
              <w:t>Н</w:t>
            </w:r>
            <w:r>
              <w:rPr>
                <w:rFonts w:ascii="ubuntulight" w:hAnsi="ubuntulight"/>
                <w:sz w:val="21"/>
                <w:szCs w:val="21"/>
              </w:rPr>
              <w:t xml:space="preserve">е менее </w:t>
            </w:r>
            <w:r w:rsidR="00444590" w:rsidRPr="00444590">
              <w:rPr>
                <w:rFonts w:ascii="ubuntulight" w:hAnsi="ubuntulight"/>
                <w:sz w:val="21"/>
                <w:szCs w:val="21"/>
              </w:rPr>
              <w:t>70 - 140 см </w:t>
            </w:r>
          </w:p>
        </w:tc>
      </w:tr>
      <w:tr w:rsidR="00444590" w:rsidRPr="00444590" w:rsidTr="00D4034A">
        <w:trPr>
          <w:trHeight w:val="250"/>
        </w:trPr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Масса блока освещения:</w:t>
            </w:r>
          </w:p>
        </w:tc>
        <w:tc>
          <w:tcPr>
            <w:tcW w:w="330" w:type="dxa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444590">
            <w:pPr>
              <w:rPr>
                <w:rFonts w:ascii="ubuntulight" w:hAnsi="ubuntulight"/>
                <w:sz w:val="21"/>
                <w:szCs w:val="21"/>
              </w:rPr>
            </w:pPr>
            <w:r w:rsidRPr="00444590">
              <w:rPr>
                <w:rFonts w:ascii="ubuntulight" w:hAnsi="ubuntulight"/>
                <w:sz w:val="21"/>
                <w:szCs w:val="21"/>
              </w:rPr>
              <w:t> </w:t>
            </w:r>
          </w:p>
        </w:tc>
        <w:tc>
          <w:tcPr>
            <w:tcW w:w="0" w:type="auto"/>
            <w:tcMar>
              <w:top w:w="150" w:type="dxa"/>
              <w:left w:w="0" w:type="dxa"/>
              <w:bottom w:w="60" w:type="dxa"/>
              <w:right w:w="225" w:type="dxa"/>
            </w:tcMar>
            <w:vAlign w:val="center"/>
            <w:hideMark/>
          </w:tcPr>
          <w:p w:rsidR="00444590" w:rsidRPr="00444590" w:rsidRDefault="00D4034A">
            <w:pPr>
              <w:rPr>
                <w:rFonts w:ascii="ubuntulight" w:hAnsi="ubuntulight"/>
                <w:sz w:val="21"/>
                <w:szCs w:val="21"/>
              </w:rPr>
            </w:pPr>
            <w:r>
              <w:rPr>
                <w:rFonts w:ascii="ubuntulight" w:hAnsi="ubuntulight" w:hint="eastAsia"/>
                <w:sz w:val="21"/>
                <w:szCs w:val="21"/>
              </w:rPr>
              <w:t>Н</w:t>
            </w:r>
            <w:r>
              <w:rPr>
                <w:rFonts w:ascii="ubuntulight" w:hAnsi="ubuntulight"/>
                <w:sz w:val="21"/>
                <w:szCs w:val="21"/>
              </w:rPr>
              <w:t xml:space="preserve">е более </w:t>
            </w:r>
            <w:r w:rsidR="00444590" w:rsidRPr="00444590">
              <w:rPr>
                <w:rFonts w:ascii="ubuntulight" w:hAnsi="ubuntulight"/>
                <w:sz w:val="21"/>
                <w:szCs w:val="21"/>
              </w:rPr>
              <w:t>9.5 кг</w:t>
            </w:r>
          </w:p>
        </w:tc>
      </w:tr>
    </w:tbl>
    <w:p w:rsidR="00F9438D" w:rsidRDefault="00F9438D" w:rsidP="008A5435">
      <w:pPr>
        <w:shd w:val="clear" w:color="auto" w:fill="FFFFFF"/>
        <w:tabs>
          <w:tab w:val="left" w:pos="6405"/>
        </w:tabs>
        <w:jc w:val="center"/>
        <w:textAlignment w:val="baseline"/>
        <w:rPr>
          <w:i/>
          <w:color w:val="000000"/>
          <w:lang w:val="kk-KZ"/>
        </w:rPr>
      </w:pPr>
    </w:p>
    <w:tbl>
      <w:tblPr>
        <w:tblW w:w="10719" w:type="dxa"/>
        <w:jc w:val="center"/>
        <w:tblInd w:w="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0"/>
        <w:gridCol w:w="7289"/>
      </w:tblGrid>
      <w:tr w:rsidR="00194F6A" w:rsidTr="00194F6A">
        <w:trPr>
          <w:trHeight w:val="47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A" w:rsidRDefault="00194F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A" w:rsidRDefault="00194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поставкидо 15 декабря 2021 г. с момента подписания договора</w:t>
            </w:r>
          </w:p>
          <w:p w:rsidR="00194F6A" w:rsidRDefault="00194F6A">
            <w:pPr>
              <w:jc w:val="center"/>
              <w:rPr>
                <w:rFonts w:eastAsia="MS Mincho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Адрес: КГП «Сарыкольская районная больница», Костанайская область п.Сарыколь ул. Мендеке батыра 1, </w:t>
            </w:r>
            <w:r w:rsidR="005C0952">
              <w:rPr>
                <w:sz w:val="20"/>
                <w:szCs w:val="20"/>
              </w:rPr>
              <w:t>операционная</w:t>
            </w:r>
          </w:p>
        </w:tc>
      </w:tr>
      <w:tr w:rsidR="00194F6A" w:rsidTr="00194F6A">
        <w:trPr>
          <w:trHeight w:val="136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Гарантийное сервисное обслуживание МТ 37 месяцев. 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документации.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Плановое техническое обслуживание должно проводиться не реже чем 1 раз в год.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техническому обслуживанию выполняются всоответствии с требованиями эксплуатационной документации и должны включать в себя :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настройку и регулировку медицинской техники;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специфические для данной медицинской техники работы и т.п.;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удаление пыли, грязи, следов коррозии и окисления снаружных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194F6A" w:rsidRDefault="00194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иные указанные в эксплуатационной документации операции,специфические для конкретного типа медицинской техники.</w:t>
            </w:r>
          </w:p>
          <w:p w:rsidR="00194F6A" w:rsidRDefault="00194F6A">
            <w:pPr>
              <w:rPr>
                <w:sz w:val="20"/>
                <w:szCs w:val="20"/>
              </w:rPr>
            </w:pPr>
          </w:p>
        </w:tc>
      </w:tr>
    </w:tbl>
    <w:p w:rsidR="00194F6A" w:rsidRPr="00194F6A" w:rsidRDefault="00194F6A" w:rsidP="008A5435">
      <w:pPr>
        <w:shd w:val="clear" w:color="auto" w:fill="FFFFFF"/>
        <w:tabs>
          <w:tab w:val="left" w:pos="6405"/>
        </w:tabs>
        <w:jc w:val="center"/>
        <w:textAlignment w:val="baseline"/>
        <w:rPr>
          <w:i/>
          <w:color w:val="000000"/>
        </w:rPr>
      </w:pPr>
    </w:p>
    <w:sectPr w:rsidR="00194F6A" w:rsidRPr="00194F6A" w:rsidSect="0056734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D72" w:rsidRDefault="00975D72" w:rsidP="00B95E42">
      <w:r>
        <w:separator/>
      </w:r>
    </w:p>
  </w:endnote>
  <w:endnote w:type="continuationSeparator" w:id="1">
    <w:p w:rsidR="00975D72" w:rsidRDefault="00975D72" w:rsidP="00B95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ubuntu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D72" w:rsidRDefault="00975D72" w:rsidP="00B95E42">
      <w:r>
        <w:separator/>
      </w:r>
    </w:p>
  </w:footnote>
  <w:footnote w:type="continuationSeparator" w:id="1">
    <w:p w:rsidR="00975D72" w:rsidRDefault="00975D72" w:rsidP="00B95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3E69"/>
    <w:multiLevelType w:val="multilevel"/>
    <w:tmpl w:val="0466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A5645"/>
    <w:multiLevelType w:val="multilevel"/>
    <w:tmpl w:val="94F2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D31E9"/>
    <w:multiLevelType w:val="multilevel"/>
    <w:tmpl w:val="CC9E6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123BC"/>
    <w:multiLevelType w:val="multilevel"/>
    <w:tmpl w:val="3620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9042BE"/>
    <w:multiLevelType w:val="multilevel"/>
    <w:tmpl w:val="7CAEA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7D3D34"/>
    <w:multiLevelType w:val="multilevel"/>
    <w:tmpl w:val="76F4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544A7"/>
    <w:multiLevelType w:val="multilevel"/>
    <w:tmpl w:val="1E1EB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BC62F6"/>
    <w:multiLevelType w:val="multilevel"/>
    <w:tmpl w:val="8666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F11F82"/>
    <w:multiLevelType w:val="multilevel"/>
    <w:tmpl w:val="CCF0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BB6F45"/>
    <w:multiLevelType w:val="multilevel"/>
    <w:tmpl w:val="D17C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323305"/>
    <w:multiLevelType w:val="multilevel"/>
    <w:tmpl w:val="E586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B179AD"/>
    <w:multiLevelType w:val="multilevel"/>
    <w:tmpl w:val="814E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465956"/>
    <w:multiLevelType w:val="multilevel"/>
    <w:tmpl w:val="F77A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BD774E"/>
    <w:multiLevelType w:val="multilevel"/>
    <w:tmpl w:val="94A2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E22464"/>
    <w:multiLevelType w:val="multilevel"/>
    <w:tmpl w:val="9E4E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9B5FAE"/>
    <w:multiLevelType w:val="multilevel"/>
    <w:tmpl w:val="D01E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DC1D57"/>
    <w:multiLevelType w:val="multilevel"/>
    <w:tmpl w:val="A9A4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41A2F38"/>
    <w:multiLevelType w:val="multilevel"/>
    <w:tmpl w:val="42C2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A40F7B"/>
    <w:multiLevelType w:val="multilevel"/>
    <w:tmpl w:val="2236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6F4146B"/>
    <w:multiLevelType w:val="multilevel"/>
    <w:tmpl w:val="1D52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E509DE"/>
    <w:multiLevelType w:val="multilevel"/>
    <w:tmpl w:val="6322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A22EF8"/>
    <w:multiLevelType w:val="multilevel"/>
    <w:tmpl w:val="5B4E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0B5516E"/>
    <w:multiLevelType w:val="multilevel"/>
    <w:tmpl w:val="5D1E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1931BDA"/>
    <w:multiLevelType w:val="multilevel"/>
    <w:tmpl w:val="6DC4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E1257C"/>
    <w:multiLevelType w:val="multilevel"/>
    <w:tmpl w:val="7096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86C384B"/>
    <w:multiLevelType w:val="multilevel"/>
    <w:tmpl w:val="9EBCF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E53437"/>
    <w:multiLevelType w:val="multilevel"/>
    <w:tmpl w:val="9A56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0927AA"/>
    <w:multiLevelType w:val="multilevel"/>
    <w:tmpl w:val="C7A6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1FD50DA"/>
    <w:multiLevelType w:val="multilevel"/>
    <w:tmpl w:val="E6BC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195CAB"/>
    <w:multiLevelType w:val="multilevel"/>
    <w:tmpl w:val="8E8E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4842E58"/>
    <w:multiLevelType w:val="multilevel"/>
    <w:tmpl w:val="561A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09073B"/>
    <w:multiLevelType w:val="multilevel"/>
    <w:tmpl w:val="2152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467ACB"/>
    <w:multiLevelType w:val="multilevel"/>
    <w:tmpl w:val="16C62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544583"/>
    <w:multiLevelType w:val="multilevel"/>
    <w:tmpl w:val="E61671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>
    <w:nsid w:val="53036AB0"/>
    <w:multiLevelType w:val="multilevel"/>
    <w:tmpl w:val="426C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43F4081"/>
    <w:multiLevelType w:val="multilevel"/>
    <w:tmpl w:val="AE12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7CC7A2E"/>
    <w:multiLevelType w:val="multilevel"/>
    <w:tmpl w:val="28B8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0C3537"/>
    <w:multiLevelType w:val="multilevel"/>
    <w:tmpl w:val="6B16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CF73B38"/>
    <w:multiLevelType w:val="multilevel"/>
    <w:tmpl w:val="1978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7D43D7"/>
    <w:multiLevelType w:val="multilevel"/>
    <w:tmpl w:val="8B7E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FC0F8D"/>
    <w:multiLevelType w:val="multilevel"/>
    <w:tmpl w:val="9BB6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15217D"/>
    <w:multiLevelType w:val="multilevel"/>
    <w:tmpl w:val="2284A8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2">
    <w:nsid w:val="659E339E"/>
    <w:multiLevelType w:val="multilevel"/>
    <w:tmpl w:val="BF2E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46771E"/>
    <w:multiLevelType w:val="multilevel"/>
    <w:tmpl w:val="3384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E92BED"/>
    <w:multiLevelType w:val="multilevel"/>
    <w:tmpl w:val="A27A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FD731C7"/>
    <w:multiLevelType w:val="multilevel"/>
    <w:tmpl w:val="B75E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41"/>
  </w:num>
  <w:num w:numId="3">
    <w:abstractNumId w:val="5"/>
  </w:num>
  <w:num w:numId="4">
    <w:abstractNumId w:val="25"/>
  </w:num>
  <w:num w:numId="5">
    <w:abstractNumId w:val="8"/>
  </w:num>
  <w:num w:numId="6">
    <w:abstractNumId w:val="23"/>
  </w:num>
  <w:num w:numId="7">
    <w:abstractNumId w:val="15"/>
  </w:num>
  <w:num w:numId="8">
    <w:abstractNumId w:val="37"/>
  </w:num>
  <w:num w:numId="9">
    <w:abstractNumId w:val="38"/>
  </w:num>
  <w:num w:numId="10">
    <w:abstractNumId w:val="29"/>
  </w:num>
  <w:num w:numId="11">
    <w:abstractNumId w:val="36"/>
  </w:num>
  <w:num w:numId="12">
    <w:abstractNumId w:val="13"/>
  </w:num>
  <w:num w:numId="13">
    <w:abstractNumId w:val="24"/>
  </w:num>
  <w:num w:numId="14">
    <w:abstractNumId w:val="39"/>
  </w:num>
  <w:num w:numId="15">
    <w:abstractNumId w:val="31"/>
  </w:num>
  <w:num w:numId="16">
    <w:abstractNumId w:val="42"/>
  </w:num>
  <w:num w:numId="17">
    <w:abstractNumId w:val="43"/>
  </w:num>
  <w:num w:numId="18">
    <w:abstractNumId w:val="32"/>
  </w:num>
  <w:num w:numId="19">
    <w:abstractNumId w:val="30"/>
  </w:num>
  <w:num w:numId="20">
    <w:abstractNumId w:val="40"/>
  </w:num>
  <w:num w:numId="21">
    <w:abstractNumId w:val="7"/>
  </w:num>
  <w:num w:numId="22">
    <w:abstractNumId w:val="10"/>
  </w:num>
  <w:num w:numId="23">
    <w:abstractNumId w:val="9"/>
  </w:num>
  <w:num w:numId="24">
    <w:abstractNumId w:val="35"/>
  </w:num>
  <w:num w:numId="25">
    <w:abstractNumId w:val="27"/>
  </w:num>
  <w:num w:numId="26">
    <w:abstractNumId w:val="1"/>
  </w:num>
  <w:num w:numId="27">
    <w:abstractNumId w:val="3"/>
  </w:num>
  <w:num w:numId="28">
    <w:abstractNumId w:val="28"/>
  </w:num>
  <w:num w:numId="29">
    <w:abstractNumId w:val="14"/>
  </w:num>
  <w:num w:numId="30">
    <w:abstractNumId w:val="33"/>
  </w:num>
  <w:num w:numId="31">
    <w:abstractNumId w:val="16"/>
  </w:num>
  <w:num w:numId="32">
    <w:abstractNumId w:val="44"/>
  </w:num>
  <w:num w:numId="33">
    <w:abstractNumId w:val="21"/>
  </w:num>
  <w:num w:numId="34">
    <w:abstractNumId w:val="18"/>
  </w:num>
  <w:num w:numId="35">
    <w:abstractNumId w:val="45"/>
  </w:num>
  <w:num w:numId="36">
    <w:abstractNumId w:val="20"/>
  </w:num>
  <w:num w:numId="37">
    <w:abstractNumId w:val="6"/>
  </w:num>
  <w:num w:numId="38">
    <w:abstractNumId w:val="0"/>
  </w:num>
  <w:num w:numId="39">
    <w:abstractNumId w:val="34"/>
  </w:num>
  <w:num w:numId="40">
    <w:abstractNumId w:val="11"/>
  </w:num>
  <w:num w:numId="41">
    <w:abstractNumId w:val="12"/>
  </w:num>
  <w:num w:numId="42">
    <w:abstractNumId w:val="4"/>
  </w:num>
  <w:num w:numId="43">
    <w:abstractNumId w:val="17"/>
  </w:num>
  <w:num w:numId="44">
    <w:abstractNumId w:val="26"/>
  </w:num>
  <w:num w:numId="45">
    <w:abstractNumId w:val="2"/>
  </w:num>
  <w:num w:numId="46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22E"/>
    <w:rsid w:val="000451E6"/>
    <w:rsid w:val="000660F9"/>
    <w:rsid w:val="00071BDE"/>
    <w:rsid w:val="0009155B"/>
    <w:rsid w:val="000A0AD7"/>
    <w:rsid w:val="000B2845"/>
    <w:rsid w:val="000C33E6"/>
    <w:rsid w:val="000D3457"/>
    <w:rsid w:val="000D370A"/>
    <w:rsid w:val="000D5CDD"/>
    <w:rsid w:val="001073F4"/>
    <w:rsid w:val="0014161C"/>
    <w:rsid w:val="00142ED7"/>
    <w:rsid w:val="001459DC"/>
    <w:rsid w:val="00151C72"/>
    <w:rsid w:val="001756EE"/>
    <w:rsid w:val="001766E3"/>
    <w:rsid w:val="001841A2"/>
    <w:rsid w:val="001930C5"/>
    <w:rsid w:val="00194F6A"/>
    <w:rsid w:val="001B4CAC"/>
    <w:rsid w:val="001B57DF"/>
    <w:rsid w:val="001C41AF"/>
    <w:rsid w:val="001E3E07"/>
    <w:rsid w:val="001E6691"/>
    <w:rsid w:val="00216BCD"/>
    <w:rsid w:val="00236AC8"/>
    <w:rsid w:val="002437AC"/>
    <w:rsid w:val="00250731"/>
    <w:rsid w:val="00250912"/>
    <w:rsid w:val="00274324"/>
    <w:rsid w:val="0029142B"/>
    <w:rsid w:val="002B1B46"/>
    <w:rsid w:val="002D1BC1"/>
    <w:rsid w:val="002E46A8"/>
    <w:rsid w:val="0030307C"/>
    <w:rsid w:val="00306320"/>
    <w:rsid w:val="0033505E"/>
    <w:rsid w:val="00341AE2"/>
    <w:rsid w:val="00342CCD"/>
    <w:rsid w:val="00363853"/>
    <w:rsid w:val="00382833"/>
    <w:rsid w:val="003846DD"/>
    <w:rsid w:val="003B5025"/>
    <w:rsid w:val="003C03A8"/>
    <w:rsid w:val="003C3550"/>
    <w:rsid w:val="003D4D84"/>
    <w:rsid w:val="003E1FE3"/>
    <w:rsid w:val="003E4661"/>
    <w:rsid w:val="003F3A9E"/>
    <w:rsid w:val="00405AA9"/>
    <w:rsid w:val="004127C9"/>
    <w:rsid w:val="00435A77"/>
    <w:rsid w:val="00444590"/>
    <w:rsid w:val="00461750"/>
    <w:rsid w:val="00470A5D"/>
    <w:rsid w:val="0047398A"/>
    <w:rsid w:val="004B1B1D"/>
    <w:rsid w:val="004B2270"/>
    <w:rsid w:val="004B6D2E"/>
    <w:rsid w:val="004C3FEA"/>
    <w:rsid w:val="0050294D"/>
    <w:rsid w:val="005119C1"/>
    <w:rsid w:val="005177DB"/>
    <w:rsid w:val="00523BAD"/>
    <w:rsid w:val="0055438A"/>
    <w:rsid w:val="00567344"/>
    <w:rsid w:val="00570201"/>
    <w:rsid w:val="00575420"/>
    <w:rsid w:val="00582F7B"/>
    <w:rsid w:val="005830A8"/>
    <w:rsid w:val="00590F45"/>
    <w:rsid w:val="005935DB"/>
    <w:rsid w:val="005C0952"/>
    <w:rsid w:val="005E031D"/>
    <w:rsid w:val="005F7C21"/>
    <w:rsid w:val="00613792"/>
    <w:rsid w:val="006163FA"/>
    <w:rsid w:val="00635EE5"/>
    <w:rsid w:val="00636F33"/>
    <w:rsid w:val="0064359B"/>
    <w:rsid w:val="00644D50"/>
    <w:rsid w:val="0069036B"/>
    <w:rsid w:val="006A4378"/>
    <w:rsid w:val="006A6953"/>
    <w:rsid w:val="006C3280"/>
    <w:rsid w:val="006E500F"/>
    <w:rsid w:val="006E7546"/>
    <w:rsid w:val="0070037C"/>
    <w:rsid w:val="00710FA5"/>
    <w:rsid w:val="00721EF1"/>
    <w:rsid w:val="0073301F"/>
    <w:rsid w:val="00733489"/>
    <w:rsid w:val="00741E03"/>
    <w:rsid w:val="00755CB3"/>
    <w:rsid w:val="0079328A"/>
    <w:rsid w:val="007D08B8"/>
    <w:rsid w:val="007D2D1E"/>
    <w:rsid w:val="007F3A40"/>
    <w:rsid w:val="0082022C"/>
    <w:rsid w:val="00825943"/>
    <w:rsid w:val="00853794"/>
    <w:rsid w:val="0086240D"/>
    <w:rsid w:val="00871AF9"/>
    <w:rsid w:val="008803BD"/>
    <w:rsid w:val="0088077A"/>
    <w:rsid w:val="008A156C"/>
    <w:rsid w:val="008A5435"/>
    <w:rsid w:val="008A6E84"/>
    <w:rsid w:val="008B2A6D"/>
    <w:rsid w:val="008C07EE"/>
    <w:rsid w:val="008D71F4"/>
    <w:rsid w:val="008E5A50"/>
    <w:rsid w:val="0091512B"/>
    <w:rsid w:val="0091513D"/>
    <w:rsid w:val="00927CCB"/>
    <w:rsid w:val="0093796C"/>
    <w:rsid w:val="00942FAC"/>
    <w:rsid w:val="00942FAF"/>
    <w:rsid w:val="00954728"/>
    <w:rsid w:val="00965AC3"/>
    <w:rsid w:val="009705BF"/>
    <w:rsid w:val="00975D72"/>
    <w:rsid w:val="0098484B"/>
    <w:rsid w:val="00985DB1"/>
    <w:rsid w:val="0098704C"/>
    <w:rsid w:val="00994DBA"/>
    <w:rsid w:val="009A4849"/>
    <w:rsid w:val="009A5FE5"/>
    <w:rsid w:val="009D1075"/>
    <w:rsid w:val="00A00D4D"/>
    <w:rsid w:val="00A06C80"/>
    <w:rsid w:val="00A07368"/>
    <w:rsid w:val="00A15ED8"/>
    <w:rsid w:val="00A16741"/>
    <w:rsid w:val="00A34098"/>
    <w:rsid w:val="00A709F6"/>
    <w:rsid w:val="00A74E83"/>
    <w:rsid w:val="00A763CB"/>
    <w:rsid w:val="00A805AC"/>
    <w:rsid w:val="00A82F8E"/>
    <w:rsid w:val="00A83EE8"/>
    <w:rsid w:val="00A97823"/>
    <w:rsid w:val="00AA53D3"/>
    <w:rsid w:val="00AA6E6E"/>
    <w:rsid w:val="00AD01F7"/>
    <w:rsid w:val="00AE720D"/>
    <w:rsid w:val="00B0058B"/>
    <w:rsid w:val="00B0217D"/>
    <w:rsid w:val="00B12A63"/>
    <w:rsid w:val="00B16D15"/>
    <w:rsid w:val="00B20F34"/>
    <w:rsid w:val="00B301BF"/>
    <w:rsid w:val="00B33BFE"/>
    <w:rsid w:val="00B46BF1"/>
    <w:rsid w:val="00B5422E"/>
    <w:rsid w:val="00B84206"/>
    <w:rsid w:val="00B92277"/>
    <w:rsid w:val="00B948F2"/>
    <w:rsid w:val="00B95E42"/>
    <w:rsid w:val="00BB3ADC"/>
    <w:rsid w:val="00BD0B60"/>
    <w:rsid w:val="00BE0C82"/>
    <w:rsid w:val="00BE1964"/>
    <w:rsid w:val="00BE3C2F"/>
    <w:rsid w:val="00C00155"/>
    <w:rsid w:val="00C21E67"/>
    <w:rsid w:val="00C247F4"/>
    <w:rsid w:val="00C36A9C"/>
    <w:rsid w:val="00C416C8"/>
    <w:rsid w:val="00C51CAC"/>
    <w:rsid w:val="00C915A6"/>
    <w:rsid w:val="00C935A8"/>
    <w:rsid w:val="00C9544C"/>
    <w:rsid w:val="00CA1A8A"/>
    <w:rsid w:val="00CA2128"/>
    <w:rsid w:val="00CB50FF"/>
    <w:rsid w:val="00CC2BFA"/>
    <w:rsid w:val="00CD2A9B"/>
    <w:rsid w:val="00CD3EE4"/>
    <w:rsid w:val="00D0584F"/>
    <w:rsid w:val="00D074FC"/>
    <w:rsid w:val="00D2570D"/>
    <w:rsid w:val="00D4034A"/>
    <w:rsid w:val="00D41004"/>
    <w:rsid w:val="00D41505"/>
    <w:rsid w:val="00D53914"/>
    <w:rsid w:val="00D64B3C"/>
    <w:rsid w:val="00D840F0"/>
    <w:rsid w:val="00D86AB8"/>
    <w:rsid w:val="00D87A19"/>
    <w:rsid w:val="00D943BD"/>
    <w:rsid w:val="00DB02E0"/>
    <w:rsid w:val="00DB6F6E"/>
    <w:rsid w:val="00DB752E"/>
    <w:rsid w:val="00DC3A6A"/>
    <w:rsid w:val="00DD143D"/>
    <w:rsid w:val="00DE3277"/>
    <w:rsid w:val="00DF109D"/>
    <w:rsid w:val="00E02B0F"/>
    <w:rsid w:val="00E3241C"/>
    <w:rsid w:val="00E3694D"/>
    <w:rsid w:val="00E37455"/>
    <w:rsid w:val="00E849F2"/>
    <w:rsid w:val="00E865B2"/>
    <w:rsid w:val="00EA0B43"/>
    <w:rsid w:val="00EB552F"/>
    <w:rsid w:val="00EB5C07"/>
    <w:rsid w:val="00EC1C0B"/>
    <w:rsid w:val="00EC7920"/>
    <w:rsid w:val="00ED27A5"/>
    <w:rsid w:val="00EE0224"/>
    <w:rsid w:val="00EE27BD"/>
    <w:rsid w:val="00EE7AB8"/>
    <w:rsid w:val="00EF0DAE"/>
    <w:rsid w:val="00F05D6F"/>
    <w:rsid w:val="00F077F8"/>
    <w:rsid w:val="00F15639"/>
    <w:rsid w:val="00F16232"/>
    <w:rsid w:val="00F213BA"/>
    <w:rsid w:val="00F217B4"/>
    <w:rsid w:val="00F23FCB"/>
    <w:rsid w:val="00F26296"/>
    <w:rsid w:val="00F26DDB"/>
    <w:rsid w:val="00F4237B"/>
    <w:rsid w:val="00F53028"/>
    <w:rsid w:val="00F60B74"/>
    <w:rsid w:val="00F74761"/>
    <w:rsid w:val="00F76B57"/>
    <w:rsid w:val="00F9438D"/>
    <w:rsid w:val="00FA50C7"/>
    <w:rsid w:val="00FA64E7"/>
    <w:rsid w:val="00FA6B5B"/>
    <w:rsid w:val="00FB7A12"/>
    <w:rsid w:val="00FC708D"/>
    <w:rsid w:val="00FE5823"/>
    <w:rsid w:val="00FF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5E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058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EE27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CC2BFA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3301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ыделенная цитата1"/>
    <w:basedOn w:val="a"/>
    <w:next w:val="a"/>
    <w:link w:val="IntenseQuoteChar"/>
    <w:rsid w:val="00B5422E"/>
    <w:pPr>
      <w:ind w:left="720" w:right="720"/>
    </w:pPr>
    <w:rPr>
      <w:rFonts w:ascii="Calibri" w:hAnsi="Calibri"/>
      <w:b/>
      <w:i/>
      <w:szCs w:val="22"/>
      <w:lang w:eastAsia="en-US"/>
    </w:rPr>
  </w:style>
  <w:style w:type="character" w:customStyle="1" w:styleId="IntenseQuoteChar">
    <w:name w:val="Intense Quote Char"/>
    <w:link w:val="11"/>
    <w:locked/>
    <w:rsid w:val="00B5422E"/>
    <w:rPr>
      <w:rFonts w:ascii="Calibri" w:hAnsi="Calibri"/>
      <w:b/>
      <w:i/>
      <w:sz w:val="24"/>
      <w:szCs w:val="22"/>
      <w:lang w:val="ru-RU" w:eastAsia="en-US" w:bidi="ar-SA"/>
    </w:rPr>
  </w:style>
  <w:style w:type="character" w:customStyle="1" w:styleId="12">
    <w:name w:val="Название книги1"/>
    <w:rsid w:val="00B5422E"/>
    <w:rPr>
      <w:rFonts w:ascii="Cambria" w:hAnsi="Cambria" w:cs="Times New Roman"/>
      <w:b/>
      <w:i/>
      <w:sz w:val="24"/>
      <w:szCs w:val="24"/>
    </w:rPr>
  </w:style>
  <w:style w:type="table" w:styleId="a3">
    <w:name w:val="Table Grid"/>
    <w:basedOn w:val="a1"/>
    <w:uiPriority w:val="59"/>
    <w:rsid w:val="00D86A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37455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D71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8D71F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F15639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EE27BD"/>
    <w:rPr>
      <w:b/>
      <w:bCs/>
      <w:sz w:val="36"/>
      <w:szCs w:val="36"/>
    </w:rPr>
  </w:style>
  <w:style w:type="paragraph" w:styleId="a8">
    <w:name w:val="Plain Text"/>
    <w:basedOn w:val="a"/>
    <w:link w:val="a9"/>
    <w:rsid w:val="00EE27BD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rsid w:val="00EE27BD"/>
    <w:rPr>
      <w:rFonts w:ascii="Courier New" w:hAnsi="Courier New" w:cs="Courier New"/>
    </w:rPr>
  </w:style>
  <w:style w:type="paragraph" w:styleId="aa">
    <w:name w:val="footer"/>
    <w:basedOn w:val="a"/>
    <w:link w:val="ab"/>
    <w:rsid w:val="00EE27BD"/>
    <w:pPr>
      <w:tabs>
        <w:tab w:val="center" w:pos="4153"/>
        <w:tab w:val="right" w:pos="8306"/>
      </w:tabs>
    </w:pPr>
    <w:rPr>
      <w:rFonts w:ascii="TimesET" w:hAnsi="TimesET"/>
      <w:lang w:val="en-US"/>
    </w:rPr>
  </w:style>
  <w:style w:type="character" w:customStyle="1" w:styleId="ab">
    <w:name w:val="Нижний колонтитул Знак"/>
    <w:link w:val="aa"/>
    <w:rsid w:val="00EE27BD"/>
    <w:rPr>
      <w:rFonts w:ascii="TimesET" w:hAnsi="TimesET"/>
      <w:sz w:val="24"/>
      <w:szCs w:val="24"/>
      <w:lang w:val="en-US"/>
    </w:rPr>
  </w:style>
  <w:style w:type="character" w:styleId="ac">
    <w:name w:val="Strong"/>
    <w:uiPriority w:val="22"/>
    <w:qFormat/>
    <w:rsid w:val="00EE27BD"/>
    <w:rPr>
      <w:b/>
      <w:bCs/>
    </w:rPr>
  </w:style>
  <w:style w:type="character" w:customStyle="1" w:styleId="30">
    <w:name w:val="Заголовок 3 Знак"/>
    <w:link w:val="3"/>
    <w:rsid w:val="00CC2BFA"/>
    <w:rPr>
      <w:rFonts w:ascii="Cambria" w:hAnsi="Cambria"/>
      <w:b/>
      <w:bCs/>
      <w:sz w:val="26"/>
      <w:szCs w:val="26"/>
      <w:lang w:eastAsia="en-US"/>
    </w:rPr>
  </w:style>
  <w:style w:type="paragraph" w:styleId="ad">
    <w:name w:val="List Paragraph"/>
    <w:basedOn w:val="a"/>
    <w:uiPriority w:val="34"/>
    <w:qFormat/>
    <w:rsid w:val="00FA64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1">
    <w:name w:val="Стиль2 Знак"/>
    <w:link w:val="22"/>
    <w:locked/>
    <w:rsid w:val="001930C5"/>
    <w:rPr>
      <w:rFonts w:ascii="Calibri" w:hAnsi="Calibri"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1930C5"/>
    <w:pPr>
      <w:jc w:val="both"/>
    </w:pPr>
    <w:rPr>
      <w:rFonts w:ascii="Calibri" w:hAnsi="Calibri" w:cs="Calibri"/>
    </w:rPr>
  </w:style>
  <w:style w:type="character" w:customStyle="1" w:styleId="13">
    <w:name w:val="Стиль1 Знак"/>
    <w:link w:val="14"/>
    <w:locked/>
    <w:rsid w:val="001930C5"/>
  </w:style>
  <w:style w:type="paragraph" w:customStyle="1" w:styleId="14">
    <w:name w:val="Стиль1"/>
    <w:basedOn w:val="a"/>
    <w:link w:val="13"/>
    <w:qFormat/>
    <w:rsid w:val="001930C5"/>
    <w:pPr>
      <w:jc w:val="both"/>
    </w:pPr>
    <w:rPr>
      <w:sz w:val="20"/>
      <w:szCs w:val="20"/>
    </w:rPr>
  </w:style>
  <w:style w:type="character" w:customStyle="1" w:styleId="51">
    <w:name w:val="Стиль5 Знак"/>
    <w:link w:val="52"/>
    <w:locked/>
    <w:rsid w:val="001930C5"/>
    <w:rPr>
      <w:sz w:val="24"/>
      <w:szCs w:val="24"/>
    </w:rPr>
  </w:style>
  <w:style w:type="paragraph" w:customStyle="1" w:styleId="52">
    <w:name w:val="Стиль5"/>
    <w:basedOn w:val="14"/>
    <w:link w:val="51"/>
    <w:qFormat/>
    <w:rsid w:val="001930C5"/>
    <w:rPr>
      <w:sz w:val="24"/>
      <w:szCs w:val="24"/>
    </w:rPr>
  </w:style>
  <w:style w:type="character" w:customStyle="1" w:styleId="25">
    <w:name w:val="Основной текст (25)"/>
    <w:rsid w:val="001930C5"/>
  </w:style>
  <w:style w:type="character" w:customStyle="1" w:styleId="10">
    <w:name w:val="Заголовок 1 Знак"/>
    <w:link w:val="1"/>
    <w:rsid w:val="00B0058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x-attributesvalue">
    <w:name w:val="x-attributes__value"/>
    <w:rsid w:val="00E865B2"/>
  </w:style>
  <w:style w:type="character" w:customStyle="1" w:styleId="icon-help">
    <w:name w:val="icon-help"/>
    <w:rsid w:val="00DD143D"/>
  </w:style>
  <w:style w:type="paragraph" w:styleId="ae">
    <w:name w:val="header"/>
    <w:basedOn w:val="a"/>
    <w:link w:val="af"/>
    <w:rsid w:val="00B95E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B95E42"/>
    <w:rPr>
      <w:sz w:val="24"/>
      <w:szCs w:val="24"/>
    </w:rPr>
  </w:style>
  <w:style w:type="character" w:customStyle="1" w:styleId="250">
    <w:name w:val="25"/>
    <w:rsid w:val="00871AF9"/>
  </w:style>
  <w:style w:type="character" w:customStyle="1" w:styleId="b-title">
    <w:name w:val="b-title"/>
    <w:rsid w:val="001C41AF"/>
  </w:style>
  <w:style w:type="character" w:customStyle="1" w:styleId="b-icon-help">
    <w:name w:val="b-icon-help"/>
    <w:rsid w:val="001C41AF"/>
  </w:style>
  <w:style w:type="character" w:styleId="af0">
    <w:name w:val="Hyperlink"/>
    <w:uiPriority w:val="99"/>
    <w:unhideWhenUsed/>
    <w:rsid w:val="00C00155"/>
    <w:rPr>
      <w:color w:val="0000FF"/>
      <w:u w:val="single"/>
    </w:rPr>
  </w:style>
  <w:style w:type="paragraph" w:customStyle="1" w:styleId="15">
    <w:name w:val="Обычный1"/>
    <w:rsid w:val="005F7C21"/>
    <w:pPr>
      <w:spacing w:before="100" w:after="100"/>
    </w:pPr>
    <w:rPr>
      <w:snapToGrid w:val="0"/>
      <w:sz w:val="24"/>
    </w:rPr>
  </w:style>
  <w:style w:type="paragraph" w:customStyle="1" w:styleId="blockheader">
    <w:name w:val="block_header"/>
    <w:basedOn w:val="a"/>
    <w:rsid w:val="00F74761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semiHidden/>
    <w:rsid w:val="0073301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1">
    <w:name w:val="Emphasis"/>
    <w:uiPriority w:val="20"/>
    <w:qFormat/>
    <w:rsid w:val="00A16741"/>
    <w:rPr>
      <w:i/>
      <w:iCs/>
    </w:rPr>
  </w:style>
  <w:style w:type="paragraph" w:styleId="af2">
    <w:name w:val="Body Text Indent"/>
    <w:basedOn w:val="a"/>
    <w:link w:val="af3"/>
    <w:rsid w:val="00151C72"/>
    <w:pPr>
      <w:suppressAutoHyphens/>
      <w:ind w:left="416" w:hanging="416"/>
      <w:jc w:val="both"/>
    </w:pPr>
    <w:rPr>
      <w:szCs w:val="20"/>
      <w:lang w:eastAsia="zh-CN"/>
    </w:rPr>
  </w:style>
  <w:style w:type="character" w:customStyle="1" w:styleId="af3">
    <w:name w:val="Основной текст с отступом Знак"/>
    <w:link w:val="af2"/>
    <w:rsid w:val="00151C72"/>
    <w:rPr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66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236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9907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40565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906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564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7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916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83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32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01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3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87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0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4953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5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60699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22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8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8298027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93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00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3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93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454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48367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5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6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3606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123466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2223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0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580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4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296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78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429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83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605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4194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1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638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6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617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238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4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40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16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81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99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82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1042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6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2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700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259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91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9640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83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481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91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7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720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8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7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1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33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9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3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5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9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16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2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450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6852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6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41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04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70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2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173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15272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9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9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DE8E4"/>
            <w:right w:val="none" w:sz="0" w:space="0" w:color="auto"/>
          </w:divBdr>
          <w:divsChild>
            <w:div w:id="1500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2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4233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29A5A-C384-457F-94FF-B1D440B0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Пользователь</cp:lastModifiedBy>
  <cp:revision>6</cp:revision>
  <cp:lastPrinted>2021-10-18T06:13:00Z</cp:lastPrinted>
  <dcterms:created xsi:type="dcterms:W3CDTF">2021-10-18T10:56:00Z</dcterms:created>
  <dcterms:modified xsi:type="dcterms:W3CDTF">2021-10-18T11:11:00Z</dcterms:modified>
</cp:coreProperties>
</file>